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DDEC3" w14:textId="77777777" w:rsidR="0032451F" w:rsidRDefault="00070AB1">
      <w:pPr>
        <w:pBdr>
          <w:top w:val="nil"/>
          <w:left w:val="nil"/>
          <w:bottom w:val="nil"/>
          <w:right w:val="nil"/>
          <w:between w:val="nil"/>
        </w:pBdr>
        <w:spacing w:after="120"/>
        <w:jc w:val="center"/>
        <w:rPr>
          <w:b/>
          <w:color w:val="000000"/>
        </w:rPr>
      </w:pPr>
      <w:r>
        <w:rPr>
          <w:noProof/>
          <w:color w:val="000000"/>
        </w:rPr>
        <w:drawing>
          <wp:inline distT="0" distB="0" distL="0" distR="0" wp14:anchorId="5D02CE85" wp14:editId="4FB9BB87">
            <wp:extent cx="581025" cy="685800"/>
            <wp:effectExtent l="0" t="0" r="0" b="0"/>
            <wp:docPr id="3"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800"/>
                    </a:xfrm>
                    <a:prstGeom prst="rect">
                      <a:avLst/>
                    </a:prstGeom>
                    <a:ln/>
                  </pic:spPr>
                </pic:pic>
              </a:graphicData>
            </a:graphic>
          </wp:inline>
        </w:drawing>
      </w:r>
    </w:p>
    <w:p w14:paraId="1167B7B6" w14:textId="77777777" w:rsidR="0032451F" w:rsidRDefault="00070AB1">
      <w:pPr>
        <w:pBdr>
          <w:top w:val="nil"/>
          <w:left w:val="nil"/>
          <w:bottom w:val="nil"/>
          <w:right w:val="nil"/>
          <w:between w:val="nil"/>
        </w:pBdr>
        <w:ind w:left="720" w:hanging="720"/>
        <w:jc w:val="center"/>
        <w:rPr>
          <w:color w:val="000000"/>
        </w:rPr>
      </w:pPr>
      <w:r>
        <w:rPr>
          <w:color w:val="000000"/>
        </w:rPr>
        <w:t>LATVIJAS  REPUBLIKA</w:t>
      </w:r>
    </w:p>
    <w:p w14:paraId="52FF7591" w14:textId="77777777" w:rsidR="0032451F" w:rsidRDefault="00070AB1">
      <w:pPr>
        <w:pBdr>
          <w:bottom w:val="single" w:sz="12" w:space="1" w:color="000000"/>
        </w:pBdr>
        <w:ind w:left="720" w:hanging="720"/>
        <w:jc w:val="center"/>
        <w:rPr>
          <w:b/>
          <w:sz w:val="28"/>
          <w:szCs w:val="28"/>
        </w:rPr>
      </w:pPr>
      <w:r>
        <w:rPr>
          <w:b/>
          <w:sz w:val="28"/>
          <w:szCs w:val="28"/>
        </w:rPr>
        <w:t xml:space="preserve"> PRIEKUĻU NOVADA PAŠVALDĪBA</w:t>
      </w:r>
    </w:p>
    <w:p w14:paraId="2D4E1B36" w14:textId="77777777" w:rsidR="0032451F" w:rsidRDefault="00070AB1">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2876B0CC" w14:textId="77777777" w:rsidR="0032451F" w:rsidRDefault="00070AB1">
      <w:pPr>
        <w:ind w:left="720" w:hanging="720"/>
        <w:jc w:val="center"/>
        <w:rPr>
          <w:b/>
        </w:rPr>
      </w:pPr>
      <w:r>
        <w:rPr>
          <w:sz w:val="18"/>
          <w:szCs w:val="18"/>
        </w:rPr>
        <w:t xml:space="preserve"> www.priekuli.lv, tālr. 64107871, e-pasts: </w:t>
      </w:r>
      <w:r>
        <w:rPr>
          <w:color w:val="000000"/>
          <w:sz w:val="18"/>
          <w:szCs w:val="18"/>
        </w:rPr>
        <w:t>dome@priekulunovads.lv</w:t>
      </w:r>
    </w:p>
    <w:p w14:paraId="6C695534" w14:textId="77777777" w:rsidR="0032451F" w:rsidRDefault="0032451F">
      <w:pPr>
        <w:ind w:left="720" w:hanging="720"/>
      </w:pPr>
    </w:p>
    <w:p w14:paraId="51FBEB82" w14:textId="77777777" w:rsidR="0032451F" w:rsidRDefault="00070AB1">
      <w:pPr>
        <w:jc w:val="center"/>
        <w:rPr>
          <w:b/>
        </w:rPr>
      </w:pPr>
      <w:r>
        <w:rPr>
          <w:b/>
        </w:rPr>
        <w:t>Lēmums</w:t>
      </w:r>
    </w:p>
    <w:p w14:paraId="4886AD19" w14:textId="77777777" w:rsidR="0032451F" w:rsidRDefault="00070AB1">
      <w:pPr>
        <w:jc w:val="center"/>
      </w:pPr>
      <w:r>
        <w:t>Priekuļu novada Priekuļu pagastā</w:t>
      </w:r>
    </w:p>
    <w:p w14:paraId="71AB6DDF" w14:textId="26700450" w:rsidR="0032451F" w:rsidRDefault="00070AB1">
      <w:r>
        <w:t>2020.gada 27.februārī</w:t>
      </w:r>
      <w:r>
        <w:tab/>
      </w:r>
      <w:r>
        <w:tab/>
      </w:r>
      <w:r>
        <w:tab/>
      </w:r>
      <w:r>
        <w:tab/>
      </w:r>
      <w:r>
        <w:tab/>
      </w:r>
      <w:r>
        <w:tab/>
      </w:r>
      <w:r>
        <w:tab/>
        <w:t xml:space="preserve">                  Nr.</w:t>
      </w:r>
      <w:r w:rsidR="00B12204">
        <w:t>87</w:t>
      </w:r>
    </w:p>
    <w:p w14:paraId="58A30363" w14:textId="203065F5" w:rsidR="0032451F" w:rsidRDefault="00070AB1">
      <w:pPr>
        <w:jc w:val="right"/>
      </w:pPr>
      <w:r>
        <w:tab/>
      </w:r>
      <w:r>
        <w:tab/>
      </w:r>
      <w:r>
        <w:tab/>
      </w:r>
      <w:r>
        <w:tab/>
      </w:r>
      <w:r>
        <w:tab/>
      </w:r>
      <w:r>
        <w:tab/>
      </w:r>
      <w:r>
        <w:tab/>
      </w:r>
      <w:r>
        <w:tab/>
        <w:t>(protokols Nr.</w:t>
      </w:r>
      <w:r w:rsidR="00B12204">
        <w:t>4</w:t>
      </w:r>
      <w:r>
        <w:t xml:space="preserve">, </w:t>
      </w:r>
      <w:r w:rsidR="00B12204">
        <w:t>18</w:t>
      </w:r>
      <w:r>
        <w:t>.p)</w:t>
      </w:r>
    </w:p>
    <w:p w14:paraId="42F1EA43" w14:textId="77777777" w:rsidR="0032451F" w:rsidRDefault="00070AB1">
      <w:pPr>
        <w:jc w:val="center"/>
        <w:rPr>
          <w:b/>
          <w:u w:val="single"/>
        </w:rPr>
      </w:pPr>
      <w:bookmarkStart w:id="0" w:name="_heading=h.gjdgxs" w:colFirst="0" w:colLast="0"/>
      <w:bookmarkEnd w:id="0"/>
      <w:r>
        <w:rPr>
          <w:b/>
          <w:u w:val="single"/>
        </w:rPr>
        <w:t>Par atbalstu projekta idejas īstenošanai</w:t>
      </w:r>
    </w:p>
    <w:p w14:paraId="55B4D672" w14:textId="77777777" w:rsidR="0032451F" w:rsidRDefault="0032451F">
      <w:pPr>
        <w:ind w:firstLine="567"/>
        <w:jc w:val="both"/>
      </w:pPr>
    </w:p>
    <w:p w14:paraId="1593AB02" w14:textId="159120AB" w:rsidR="0032451F" w:rsidRDefault="00070AB1">
      <w:pPr>
        <w:ind w:firstLine="720"/>
        <w:jc w:val="both"/>
      </w:pPr>
      <w:r>
        <w:t>Priekuļu novada dome izskata</w:t>
      </w:r>
      <w:r w:rsidR="001A029F">
        <w:t xml:space="preserve"> </w:t>
      </w:r>
      <w:r w:rsidR="005F37E1">
        <w:t>Vārds Uzvārds</w:t>
      </w:r>
      <w:r>
        <w:t xml:space="preserve"> (turpmāk-Iesniedzējs) iesniegumu (reģ.nr. Nr. 3.1-5.2/2020-1322) par atbalstu ar telpu nodrošinājumu projekta idejas apstiprināšanas gadījumā, kas iesniegta “</w:t>
      </w:r>
      <w:proofErr w:type="spellStart"/>
      <w:r>
        <w:t>Cēsu</w:t>
      </w:r>
      <w:proofErr w:type="spellEnd"/>
      <w:r>
        <w:t xml:space="preserve"> rajona lauku partnerība” izsludinātajā LEADER projektā, M2 mērķa rīcība 2.2. “Sabiedrisko aktivitāšu dažādošana projekta vietējiem iedzīvotājiem” (turpmāk – Projekts).  </w:t>
      </w:r>
    </w:p>
    <w:p w14:paraId="5D142C2A" w14:textId="77777777" w:rsidR="0032451F" w:rsidRDefault="00070AB1">
      <w:pPr>
        <w:ind w:firstLine="720"/>
        <w:jc w:val="both"/>
      </w:pPr>
      <w:r>
        <w:t>Iesniegumā norādīts, ka Projekta mērķis ir dažādot sabiedrisko aktivitāšu (tajā skaitā apmācību un interešu klubu, vides aizsardzības, sporta un cita brīvā laika pavadīšanas aktivitāšu) iespējas un kvalitāti vietējiem iedzīvotājiem, dzīves kvalitātes uzlabošanai. Projekta rezultāti ir būtiski iedzīvotāju brīvā laika pavadīšanai, aktīvai atpūtai, sporta pasākumiem un dod ieguvumus plašai iedzīvotāju grupai.</w:t>
      </w:r>
    </w:p>
    <w:p w14:paraId="69EF2930" w14:textId="77777777" w:rsidR="0032451F" w:rsidRDefault="00070AB1">
      <w:pPr>
        <w:ind w:firstLine="720"/>
        <w:jc w:val="both"/>
      </w:pPr>
      <w:r>
        <w:t xml:space="preserve">Projekta idejas iesniedzējs paredzējis izveidot pārvietojamu radio vadāmo modeļu trasi telpās. Trases izveidi plānots realizēt ar LEADER projekta atbalstu, bet tās izmantošanai nepieciešamas telpas sporta zāles izmērā ~400m2. Ar projekta atbalstu plānots iegādāties speciālu mīksto grīdas segumu trases izveidei iekštelpās. </w:t>
      </w:r>
    </w:p>
    <w:p w14:paraId="170BFFCA" w14:textId="77777777" w:rsidR="0032451F" w:rsidRDefault="00070AB1">
      <w:pPr>
        <w:ind w:firstLine="720"/>
        <w:jc w:val="both"/>
      </w:pPr>
      <w:r>
        <w:t>Telpas nav nepieciešamas pastāvīgai izmantošanai, bet gan periodiski. Trasi plānots veidot tādu, ko iespējams operatīvi sagatavot vienas dienas lietošanai un pēc tam to novākt. Trases izveide projekta ietvaros plānota Priekuļos un kā piemērotas telpas šai aktivitātei būtu Priekuļu vidusskolas sporta zāle. Trases izveide tiktu organizēta reizi mēnesī, brīvdienās, ziemas/mācību periodā, kad notiktu radio vadāmo modeļu pasākumi jebkuram interesentam.</w:t>
      </w:r>
    </w:p>
    <w:p w14:paraId="4260AAB2" w14:textId="77777777" w:rsidR="0032451F" w:rsidRDefault="00070AB1">
      <w:pPr>
        <w:ind w:firstLine="567"/>
        <w:jc w:val="both"/>
      </w:pPr>
      <w:r>
        <w:t>Iesniedzējs lūdz rast iespēju atbalstīt projekta idejas iesniedzēju ar telpu nodrošinājumu projekta apstiprināšanas gadījumā.</w:t>
      </w:r>
    </w:p>
    <w:p w14:paraId="11813EFE" w14:textId="77777777" w:rsidR="0032451F" w:rsidRDefault="00070AB1">
      <w:pPr>
        <w:ind w:firstLine="567"/>
        <w:jc w:val="both"/>
      </w:pPr>
      <w:r>
        <w:t>Likuma „Par pašvaldībām” 12.pants nosaka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p>
    <w:p w14:paraId="265A3EF6" w14:textId="77777777" w:rsidR="0032451F" w:rsidRDefault="00070AB1">
      <w:pPr>
        <w:ind w:firstLine="567"/>
        <w:jc w:val="both"/>
      </w:pPr>
      <w:r>
        <w:t>Likuma „Par pašvaldībām” 15.panta pirmās daļas 6.punktā ietverta viena no pašvaldības autonomajām funkcijām „… kā arī veicināt iedzīvotāju veselīgu dzīvesveidu un sportu”, 21.panta otrā daļa nosaka, ka „Domes darbībai un lēmumiem jābūt maksimāli lietderīgiem”.</w:t>
      </w:r>
    </w:p>
    <w:p w14:paraId="13917ED2" w14:textId="4B13223C" w:rsidR="00B12204" w:rsidRDefault="00070AB1" w:rsidP="00B12204">
      <w:pPr>
        <w:ind w:firstLine="567"/>
        <w:jc w:val="both"/>
      </w:pPr>
      <w:r>
        <w:t>Ņemot vērā iepriekš minēto un pamatojoties 2020. gada 20.februāra Izglītības, kultūras un sporta komitejas (protokols Nr.2) atzinumu par lēmuma projektu,</w:t>
      </w:r>
      <w:r w:rsidR="00B12204">
        <w:t xml:space="preserve"> atklāti balsojot: PAR –14 (</w:t>
      </w:r>
      <w:bookmarkStart w:id="1" w:name="_Hlk29476025"/>
      <w:r w:rsidR="00B12204">
        <w:rPr>
          <w:color w:val="000000"/>
        </w:rPr>
        <w:t xml:space="preserve">Elīna </w:t>
      </w:r>
      <w:proofErr w:type="spellStart"/>
      <w:r w:rsidR="00B12204">
        <w:rPr>
          <w:color w:val="000000"/>
        </w:rPr>
        <w:t>Stapulone</w:t>
      </w:r>
      <w:proofErr w:type="spellEnd"/>
      <w:r w:rsidR="00B12204">
        <w:rPr>
          <w:color w:val="000000"/>
        </w:rPr>
        <w:t>, Aivars Tīdemanis,</w:t>
      </w:r>
      <w:r w:rsidR="00B12204">
        <w:rPr>
          <w:bCs/>
        </w:rPr>
        <w:t xml:space="preserve"> Sarmīte Orehova,</w:t>
      </w:r>
      <w:r w:rsidR="00B12204">
        <w:rPr>
          <w:color w:val="000000"/>
        </w:rPr>
        <w:t xml:space="preserve"> Elīna Krieviņa,</w:t>
      </w:r>
      <w:r w:rsidR="00B12204">
        <w:rPr>
          <w:bCs/>
        </w:rPr>
        <w:t xml:space="preserve"> Aivars Kalnietis, </w:t>
      </w:r>
      <w:r w:rsidR="00B12204">
        <w:rPr>
          <w:color w:val="000000"/>
        </w:rPr>
        <w:t xml:space="preserve">Juris </w:t>
      </w:r>
      <w:proofErr w:type="spellStart"/>
      <w:r w:rsidR="00B12204">
        <w:rPr>
          <w:color w:val="000000"/>
        </w:rPr>
        <w:t>Sukaruks</w:t>
      </w:r>
      <w:proofErr w:type="spellEnd"/>
      <w:r w:rsidR="00B12204">
        <w:rPr>
          <w:color w:val="000000"/>
        </w:rPr>
        <w:t xml:space="preserve">,  Arnis Melbārdis, </w:t>
      </w:r>
      <w:r w:rsidR="00B12204">
        <w:rPr>
          <w:bCs/>
        </w:rPr>
        <w:t xml:space="preserve">Jānis </w:t>
      </w:r>
      <w:proofErr w:type="spellStart"/>
      <w:r w:rsidR="00B12204">
        <w:rPr>
          <w:bCs/>
        </w:rPr>
        <w:t>Ročāns</w:t>
      </w:r>
      <w:proofErr w:type="spellEnd"/>
      <w:r w:rsidR="00B12204">
        <w:rPr>
          <w:bCs/>
        </w:rPr>
        <w:t>,</w:t>
      </w:r>
      <w:r w:rsidR="00B12204">
        <w:rPr>
          <w:color w:val="000000"/>
        </w:rPr>
        <w:t xml:space="preserve"> Jānis Mičulis,  </w:t>
      </w:r>
      <w:bookmarkEnd w:id="1"/>
      <w:r w:rsidR="00B12204">
        <w:rPr>
          <w:color w:val="000000"/>
        </w:rPr>
        <w:t>Baiba Karlsberga, Mārīte Raudziņa</w:t>
      </w:r>
      <w:r w:rsidR="00B12204">
        <w:t xml:space="preserve">, </w:t>
      </w:r>
      <w:r w:rsidR="00B12204">
        <w:rPr>
          <w:bCs/>
        </w:rPr>
        <w:t xml:space="preserve">Normunds Kažoks, </w:t>
      </w:r>
      <w:r w:rsidR="00B12204">
        <w:rPr>
          <w:color w:val="000000"/>
        </w:rPr>
        <w:t xml:space="preserve">Māris Baltiņš, </w:t>
      </w:r>
      <w:r w:rsidR="00B12204">
        <w:rPr>
          <w:bCs/>
        </w:rPr>
        <w:t>Ināra Roce</w:t>
      </w:r>
      <w:r w:rsidR="00B12204">
        <w:t xml:space="preserve">), PRET –nav, ATTURAS –nav,  Priekuļu novada dome </w:t>
      </w:r>
      <w:r w:rsidR="00B12204">
        <w:rPr>
          <w:b/>
        </w:rPr>
        <w:t>nolemj</w:t>
      </w:r>
      <w:r w:rsidR="00B12204">
        <w:t>:</w:t>
      </w:r>
    </w:p>
    <w:p w14:paraId="51C80C08" w14:textId="77777777" w:rsidR="00B12204" w:rsidRDefault="00B12204">
      <w:pPr>
        <w:ind w:firstLine="567"/>
        <w:jc w:val="both"/>
      </w:pPr>
    </w:p>
    <w:p w14:paraId="7A2F50C7" w14:textId="4CE7F3A2" w:rsidR="00B12204" w:rsidRDefault="00070AB1" w:rsidP="00B12204">
      <w:pPr>
        <w:numPr>
          <w:ilvl w:val="0"/>
          <w:numId w:val="1"/>
        </w:numPr>
        <w:jc w:val="both"/>
        <w:rPr>
          <w:color w:val="000000"/>
        </w:rPr>
      </w:pPr>
      <w:bookmarkStart w:id="2" w:name="_heading=h.30j0zll" w:colFirst="0" w:colLast="0"/>
      <w:bookmarkEnd w:id="2"/>
      <w:r>
        <w:rPr>
          <w:color w:val="000000"/>
        </w:rPr>
        <w:t>Atbalstīt</w:t>
      </w:r>
      <w:r w:rsidR="001A029F">
        <w:rPr>
          <w:color w:val="000000"/>
        </w:rPr>
        <w:t xml:space="preserve"> </w:t>
      </w:r>
      <w:r w:rsidR="005F37E1">
        <w:rPr>
          <w:color w:val="000000"/>
        </w:rPr>
        <w:t>Vārds Uzvārds</w:t>
      </w:r>
      <w:r w:rsidR="00B12204">
        <w:rPr>
          <w:color w:val="000000"/>
        </w:rPr>
        <w:t xml:space="preserve"> </w:t>
      </w:r>
      <w:r>
        <w:rPr>
          <w:color w:val="000000"/>
        </w:rPr>
        <w:t xml:space="preserve">ar telpu nodrošinājumu Priekuļu vidusskolā </w:t>
      </w:r>
      <w:r>
        <w:t xml:space="preserve"> LEADER projekta M2 mērķa rīcība 2.2. “Sabiedrisko aktivitāšu dažādošana projekta vietējiem iedzīvotājiem”</w:t>
      </w:r>
      <w:r w:rsidR="00B12204">
        <w:t xml:space="preserve"> </w:t>
      </w:r>
      <w:r>
        <w:t>realizācijai</w:t>
      </w:r>
      <w:r w:rsidR="00B12204">
        <w:t>;</w:t>
      </w:r>
      <w:r>
        <w:t xml:space="preserve"> </w:t>
      </w:r>
    </w:p>
    <w:p w14:paraId="1C3EACE8" w14:textId="77777777" w:rsidR="00B12204" w:rsidRDefault="00070AB1" w:rsidP="00B12204">
      <w:pPr>
        <w:numPr>
          <w:ilvl w:val="0"/>
          <w:numId w:val="1"/>
        </w:numPr>
        <w:jc w:val="both"/>
        <w:rPr>
          <w:color w:val="000000"/>
        </w:rPr>
      </w:pPr>
      <w:r>
        <w:t>Projekta apstiprināšanas gadījumā u</w:t>
      </w:r>
      <w:r w:rsidRPr="00B12204">
        <w:rPr>
          <w:color w:val="000000"/>
        </w:rPr>
        <w:t>zdot Juridiskai nodaļai sagatavot atbilstošu sadarbības līgumu;</w:t>
      </w:r>
    </w:p>
    <w:p w14:paraId="06AD42AE" w14:textId="77777777" w:rsidR="00B12204" w:rsidRDefault="00070AB1" w:rsidP="00B12204">
      <w:pPr>
        <w:numPr>
          <w:ilvl w:val="0"/>
          <w:numId w:val="1"/>
        </w:numPr>
        <w:jc w:val="both"/>
        <w:rPr>
          <w:color w:val="000000"/>
        </w:rPr>
      </w:pPr>
      <w:r w:rsidRPr="00B12204">
        <w:rPr>
          <w:color w:val="000000"/>
        </w:rPr>
        <w:lastRenderedPageBreak/>
        <w:t>Pilnvarot Priekuļu vidusskolas direktori I. Apini pēc Projekta apstiprināšanas noslēgt sadarbības līgumu;</w:t>
      </w:r>
    </w:p>
    <w:p w14:paraId="425C031E" w14:textId="03E86D14" w:rsidR="0032451F" w:rsidRPr="00B12204" w:rsidRDefault="00070AB1" w:rsidP="00B12204">
      <w:pPr>
        <w:numPr>
          <w:ilvl w:val="0"/>
          <w:numId w:val="1"/>
        </w:numPr>
        <w:jc w:val="both"/>
        <w:rPr>
          <w:color w:val="000000"/>
        </w:rPr>
      </w:pPr>
      <w:r w:rsidRPr="00B12204">
        <w:rPr>
          <w:color w:val="000000"/>
        </w:rPr>
        <w:t xml:space="preserve">Atbildīgais par lēmuma izpildi Priekuļu novada pašvaldības izpilddirektors </w:t>
      </w:r>
      <w:proofErr w:type="spellStart"/>
      <w:r w:rsidRPr="00B12204">
        <w:rPr>
          <w:color w:val="000000"/>
        </w:rPr>
        <w:t>F.Puņeiko</w:t>
      </w:r>
      <w:proofErr w:type="spellEnd"/>
      <w:r w:rsidRPr="00B12204">
        <w:rPr>
          <w:color w:val="000000"/>
        </w:rPr>
        <w:t>.</w:t>
      </w:r>
    </w:p>
    <w:p w14:paraId="65E35A40" w14:textId="77777777" w:rsidR="005F37E1" w:rsidRDefault="005F37E1">
      <w:pPr>
        <w:ind w:firstLine="567"/>
        <w:jc w:val="both"/>
        <w:rPr>
          <w:i/>
        </w:rPr>
      </w:pPr>
    </w:p>
    <w:p w14:paraId="5EF075F4" w14:textId="797A5A33" w:rsidR="0032451F" w:rsidRDefault="00070AB1">
      <w:pPr>
        <w:ind w:firstLine="567"/>
        <w:jc w:val="both"/>
        <w:rPr>
          <w:i/>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49EA0C99" w14:textId="77777777" w:rsidR="0032451F" w:rsidRDefault="00070AB1">
      <w:pPr>
        <w:ind w:firstLine="567"/>
        <w:jc w:val="both"/>
        <w:rPr>
          <w:i/>
        </w:rPr>
      </w:pPr>
      <w:r>
        <w:rPr>
          <w:i/>
        </w:rPr>
        <w:t>Saskaņā ar Administratīvā procesa 70.panta pirmo un otro daļu, lēmums stājas spēkā ar brīdi, kad tas paziņots adresātam, sūtot pa pastu – septītajā dienā pēc tā nodošanas pastā.</w:t>
      </w:r>
    </w:p>
    <w:p w14:paraId="32F22632" w14:textId="77777777" w:rsidR="0032451F" w:rsidRDefault="0032451F">
      <w:pPr>
        <w:pBdr>
          <w:top w:val="nil"/>
          <w:left w:val="nil"/>
          <w:bottom w:val="nil"/>
          <w:right w:val="nil"/>
          <w:between w:val="nil"/>
        </w:pBdr>
        <w:ind w:left="1494" w:hanging="720"/>
        <w:jc w:val="both"/>
        <w:rPr>
          <w:rFonts w:ascii="Calibri" w:eastAsia="Calibri" w:hAnsi="Calibri" w:cs="Calibri"/>
          <w:i/>
          <w:color w:val="000000"/>
          <w:sz w:val="22"/>
          <w:szCs w:val="22"/>
        </w:rPr>
      </w:pPr>
    </w:p>
    <w:p w14:paraId="0EB01320" w14:textId="77777777" w:rsidR="0032451F" w:rsidRDefault="0032451F">
      <w:pPr>
        <w:jc w:val="both"/>
      </w:pPr>
    </w:p>
    <w:p w14:paraId="5E0A2FAD" w14:textId="77777777" w:rsidR="005F37E1" w:rsidRDefault="005F37E1" w:rsidP="005F37E1">
      <w:bookmarkStart w:id="3" w:name="_Hlk22994951"/>
      <w:r>
        <w:t>Domes priekšsēdētāja</w:t>
      </w:r>
      <w:r>
        <w:tab/>
      </w:r>
      <w:r>
        <w:tab/>
        <w:t>(paraksts)</w:t>
      </w:r>
      <w:r>
        <w:tab/>
      </w:r>
      <w:r>
        <w:tab/>
      </w:r>
      <w:r>
        <w:tab/>
      </w:r>
      <w:r>
        <w:tab/>
      </w:r>
      <w:r>
        <w:tab/>
        <w:t xml:space="preserve">Elīna </w:t>
      </w:r>
      <w:proofErr w:type="spellStart"/>
      <w:r>
        <w:t>Stapulone</w:t>
      </w:r>
      <w:proofErr w:type="spellEnd"/>
    </w:p>
    <w:p w14:paraId="3C9FE436" w14:textId="77777777" w:rsidR="0032451F" w:rsidRDefault="0032451F">
      <w:pPr>
        <w:jc w:val="both"/>
      </w:pPr>
      <w:bookmarkStart w:id="4" w:name="_GoBack"/>
      <w:bookmarkEnd w:id="3"/>
      <w:bookmarkEnd w:id="4"/>
    </w:p>
    <w:sectPr w:rsidR="0032451F">
      <w:headerReference w:type="default" r:id="rId9"/>
      <w:pgSz w:w="11906" w:h="16838"/>
      <w:pgMar w:top="567" w:right="851" w:bottom="851"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BDE5" w14:textId="77777777" w:rsidR="006218FB" w:rsidRDefault="006218FB">
      <w:r>
        <w:separator/>
      </w:r>
    </w:p>
  </w:endnote>
  <w:endnote w:type="continuationSeparator" w:id="0">
    <w:p w14:paraId="234F3E7E" w14:textId="77777777" w:rsidR="006218FB" w:rsidRDefault="0062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24EC7" w14:textId="77777777" w:rsidR="006218FB" w:rsidRDefault="006218FB">
      <w:r>
        <w:separator/>
      </w:r>
    </w:p>
  </w:footnote>
  <w:footnote w:type="continuationSeparator" w:id="0">
    <w:p w14:paraId="36C087FA" w14:textId="77777777" w:rsidR="006218FB" w:rsidRDefault="0062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4FBE" w14:textId="3F956F8F" w:rsidR="0032451F" w:rsidRDefault="0032451F">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8769E"/>
    <w:multiLevelType w:val="multilevel"/>
    <w:tmpl w:val="AAA030DC"/>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1227F6"/>
    <w:multiLevelType w:val="multilevel"/>
    <w:tmpl w:val="785CF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1F"/>
    <w:rsid w:val="00070AB1"/>
    <w:rsid w:val="001A029F"/>
    <w:rsid w:val="0032451F"/>
    <w:rsid w:val="005F37E1"/>
    <w:rsid w:val="006218FB"/>
    <w:rsid w:val="00B12204"/>
    <w:rsid w:val="00B655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A12D"/>
  <w15:docId w15:val="{57454325-DE1E-4C53-B64E-C96BBDBE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Sarakstarindkopa">
    <w:name w:val="List Paragraph"/>
    <w:basedOn w:val="Parasts"/>
    <w:uiPriority w:val="34"/>
    <w:qFormat/>
    <w:rsid w:val="00DC205A"/>
    <w:pPr>
      <w:ind w:left="720"/>
      <w:contextualSpacing/>
    </w:pPr>
    <w:rPr>
      <w:rFonts w:ascii="Calibri" w:eastAsiaTheme="minorHAnsi" w:hAnsi="Calibri" w:cs="Calibri"/>
      <w:sz w:val="22"/>
      <w:szCs w:val="22"/>
      <w:lang w:eastAsia="en-US"/>
    </w:rPr>
  </w:style>
  <w:style w:type="paragraph" w:styleId="Galvene">
    <w:name w:val="header"/>
    <w:basedOn w:val="Parasts"/>
    <w:link w:val="GalveneRakstz"/>
    <w:uiPriority w:val="99"/>
    <w:unhideWhenUsed/>
    <w:rsid w:val="00845CBA"/>
    <w:pPr>
      <w:tabs>
        <w:tab w:val="center" w:pos="4513"/>
        <w:tab w:val="right" w:pos="9026"/>
      </w:tabs>
    </w:pPr>
  </w:style>
  <w:style w:type="character" w:customStyle="1" w:styleId="GalveneRakstz">
    <w:name w:val="Galvene Rakstz."/>
    <w:basedOn w:val="Noklusjumarindkopasfonts"/>
    <w:link w:val="Galvene"/>
    <w:uiPriority w:val="99"/>
    <w:rsid w:val="00845CB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45CBA"/>
    <w:pPr>
      <w:tabs>
        <w:tab w:val="center" w:pos="4513"/>
        <w:tab w:val="right" w:pos="9026"/>
      </w:tabs>
    </w:pPr>
  </w:style>
  <w:style w:type="character" w:customStyle="1" w:styleId="KjeneRakstz">
    <w:name w:val="Kājene Rakstz."/>
    <w:basedOn w:val="Noklusjumarindkopasfonts"/>
    <w:link w:val="Kjene"/>
    <w:uiPriority w:val="99"/>
    <w:rsid w:val="00845CB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14C2F"/>
    <w:rPr>
      <w:sz w:val="16"/>
      <w:szCs w:val="16"/>
    </w:rPr>
  </w:style>
  <w:style w:type="paragraph" w:styleId="Komentrateksts">
    <w:name w:val="annotation text"/>
    <w:basedOn w:val="Parasts"/>
    <w:link w:val="KomentratekstsRakstz"/>
    <w:uiPriority w:val="99"/>
    <w:semiHidden/>
    <w:unhideWhenUsed/>
    <w:rsid w:val="00D14C2F"/>
    <w:rPr>
      <w:sz w:val="20"/>
      <w:szCs w:val="20"/>
    </w:rPr>
  </w:style>
  <w:style w:type="character" w:customStyle="1" w:styleId="KomentratekstsRakstz">
    <w:name w:val="Komentāra teksts Rakstz."/>
    <w:basedOn w:val="Noklusjumarindkopasfonts"/>
    <w:link w:val="Komentrateksts"/>
    <w:uiPriority w:val="99"/>
    <w:semiHidden/>
    <w:rsid w:val="00D14C2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14C2F"/>
    <w:rPr>
      <w:b/>
      <w:bCs/>
    </w:rPr>
  </w:style>
  <w:style w:type="character" w:customStyle="1" w:styleId="KomentratmaRakstz">
    <w:name w:val="Komentāra tēma Rakstz."/>
    <w:basedOn w:val="KomentratekstsRakstz"/>
    <w:link w:val="Komentratma"/>
    <w:uiPriority w:val="99"/>
    <w:semiHidden/>
    <w:rsid w:val="00D14C2F"/>
    <w:rPr>
      <w:rFonts w:ascii="Times New Roman" w:eastAsia="Times New Roman" w:hAnsi="Times New Roman" w:cs="Times New Roman"/>
      <w:b/>
      <w:bCs/>
      <w:sz w:val="20"/>
      <w:szCs w:val="20"/>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69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0s8Kllwpbmn3qGq/bCv13piktw==">AMUW2mVsu4nbchT+fwytHi4rKpb3K46wiay1vN7a5r36BTdPW/V0Nlj6KEqPBEJbc/PuKmefHJspX3ai4+cO2Duenjp/WsLCQ2FHhExTaE0KNGg9P24ykmw81HjqTzlBB8V2OFOnUxqpq/O7pYuC9mxON2svzDYZJcdDaCkTx091GEwJT8j6WP/W962VPWvN99JZVPIg+EhVCr2dD4OjK11LkFFi498fVO0v9ND4gK8IU8dg3urbh+NkShPmxF3rl/iqhi3yMDIEDSIokrSQLxzKkMVw9VsuYAJuzIjeyle/H7ClTDp448pw/eB4ULsQTDYXvFf0WA4Q3WtEeQG9yk65zZHuNCgYQpBusgBUS99ffFdc/4t4d0zW1de99ms6XMaw0lzqtZafqrR1kQBZIUQAEr6yk9bWnAqpx9oHckAs545iJliffcznzD/nE1HkGaBeytmYEWvQk2TC7n5hXTIbJOIDgk6A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2642</Words>
  <Characters>1507</Characters>
  <Application>Microsoft Office Word</Application>
  <DocSecurity>0</DocSecurity>
  <Lines>12</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2020-02-27T12:37:00Z</cp:lastPrinted>
  <dcterms:created xsi:type="dcterms:W3CDTF">2020-02-27T12:06:00Z</dcterms:created>
  <dcterms:modified xsi:type="dcterms:W3CDTF">2020-02-28T12:30:00Z</dcterms:modified>
</cp:coreProperties>
</file>